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71509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center"/>
        <w:textAlignment w:val="auto"/>
        <w:rPr>
          <w:rFonts w:hint="eastAsia"/>
          <w:b/>
          <w:bCs/>
          <w:color w:val="000000"/>
          <w:sz w:val="28"/>
          <w:szCs w:val="24"/>
          <w:lang w:eastAsia="zh-CN"/>
        </w:rPr>
      </w:pPr>
      <w:bookmarkStart w:id="0" w:name="EB16419e769fee41b994357ba70e1d0689"/>
      <w:r>
        <w:rPr>
          <w:rFonts w:hint="eastAsia"/>
          <w:b/>
          <w:bCs/>
          <w:color w:val="000000"/>
          <w:sz w:val="28"/>
          <w:szCs w:val="24"/>
          <w:lang w:eastAsia="zh-CN"/>
        </w:rPr>
        <w:t>塔里木职业技术学院网络安全设备采购项目的竞争性谈判公告</w:t>
      </w:r>
    </w:p>
    <w:p w14:paraId="6BCC3F0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/>
          <w:bCs/>
          <w:color w:val="000000"/>
          <w:sz w:val="20"/>
          <w:szCs w:val="18"/>
        </w:rPr>
      </w:pPr>
    </w:p>
    <w:p w14:paraId="488D142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 w:eastAsiaTheme="minorEastAsia"/>
          <w:b/>
          <w:bCs/>
          <w:color w:val="000000"/>
          <w:sz w:val="20"/>
          <w:szCs w:val="18"/>
          <w:lang w:eastAsia="zh-CN"/>
        </w:rPr>
      </w:pPr>
      <w:r>
        <w:rPr>
          <w:rFonts w:hint="eastAsia"/>
          <w:b/>
          <w:bCs/>
          <w:color w:val="000000"/>
          <w:sz w:val="20"/>
          <w:szCs w:val="18"/>
        </w:rPr>
        <w:t>项目概况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</w:rPr>
        <w:t xml:space="preserve"> 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</w:p>
    <w:p w14:paraId="7D39061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 w:val="0"/>
          <w:bCs w:val="0"/>
          <w:color w:val="000000"/>
          <w:sz w:val="20"/>
          <w:szCs w:val="18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</w:t>
      </w:r>
      <w:bookmarkStart w:id="1" w:name="OLE_LINK1"/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塔里木职业技术学院网络安全设备采购项目</w:t>
      </w:r>
      <w:bookmarkEnd w:id="1"/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采购项目</w:t>
      </w:r>
      <w:r>
        <w:rPr>
          <w:rFonts w:hint="eastAsia"/>
          <w:b w:val="0"/>
          <w:bCs w:val="0"/>
          <w:color w:val="000000"/>
          <w:sz w:val="20"/>
          <w:szCs w:val="18"/>
        </w:rPr>
        <w:t>的潜在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供应商</w:t>
      </w:r>
      <w:r>
        <w:rPr>
          <w:rFonts w:hint="eastAsia"/>
          <w:b w:val="0"/>
          <w:bCs w:val="0"/>
          <w:color w:val="000000"/>
          <w:sz w:val="20"/>
          <w:szCs w:val="18"/>
        </w:rPr>
        <w:t>应在兵团政府采购电子交易云平台（网址：https://www.zcygov.cn/）。获取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采购</w:t>
      </w:r>
      <w:r>
        <w:rPr>
          <w:rFonts w:hint="eastAsia"/>
          <w:b w:val="0"/>
          <w:bCs w:val="0"/>
          <w:color w:val="000000"/>
          <w:sz w:val="20"/>
          <w:szCs w:val="18"/>
        </w:rPr>
        <w:t>文件，并于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>2026年0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8</w:t>
      </w:r>
      <w:r>
        <w:rPr>
          <w:rFonts w:hint="eastAsia"/>
          <w:b w:val="0"/>
          <w:bCs w:val="0"/>
          <w:color w:val="000000"/>
          <w:sz w:val="20"/>
          <w:szCs w:val="18"/>
        </w:rPr>
        <w:t>月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25</w:t>
      </w:r>
      <w:r>
        <w:rPr>
          <w:rFonts w:hint="eastAsia"/>
          <w:b w:val="0"/>
          <w:bCs w:val="0"/>
          <w:color w:val="000000"/>
          <w:sz w:val="20"/>
          <w:szCs w:val="18"/>
        </w:rPr>
        <w:t>日 10:30（北京时间）前递交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响应</w:t>
      </w:r>
      <w:r>
        <w:rPr>
          <w:rFonts w:hint="eastAsia"/>
          <w:b w:val="0"/>
          <w:bCs w:val="0"/>
          <w:color w:val="000000"/>
          <w:sz w:val="20"/>
          <w:szCs w:val="18"/>
        </w:rPr>
        <w:t>文件。</w:t>
      </w:r>
    </w:p>
    <w:p w14:paraId="566AE75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/>
          <w:bCs/>
          <w:color w:val="000000"/>
          <w:sz w:val="20"/>
          <w:szCs w:val="18"/>
        </w:rPr>
      </w:pPr>
      <w:r>
        <w:rPr>
          <w:rFonts w:hint="eastAsia"/>
          <w:b/>
          <w:bCs/>
          <w:color w:val="000000"/>
          <w:sz w:val="20"/>
          <w:szCs w:val="18"/>
        </w:rPr>
        <w:t>一、项目基本情况</w:t>
      </w:r>
    </w:p>
    <w:p w14:paraId="467A202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 w:firstLine="200" w:firstLineChars="100"/>
        <w:jc w:val="left"/>
        <w:textAlignment w:val="auto"/>
        <w:rPr>
          <w:rFonts w:hint="default" w:eastAsia="宋体"/>
          <w:b w:val="0"/>
          <w:bCs w:val="0"/>
          <w:color w:val="000000"/>
          <w:sz w:val="20"/>
          <w:szCs w:val="18"/>
          <w:lang w:val="en-US" w:eastAsia="zh-CN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>项目编号：B1S[2026]2171号</w:t>
      </w:r>
    </w:p>
    <w:p w14:paraId="481D042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 w:eastAsiaTheme="minorEastAsia"/>
          <w:b w:val="0"/>
          <w:bCs w:val="0"/>
          <w:color w:val="000000"/>
          <w:sz w:val="20"/>
          <w:szCs w:val="18"/>
          <w:lang w:eastAsia="zh-CN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项目名称：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塔里木职业技术学院网络安全设备采购项目 </w:t>
      </w:r>
    </w:p>
    <w:p w14:paraId="10648DA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 w:eastAsia="宋体"/>
          <w:b w:val="0"/>
          <w:bCs w:val="0"/>
          <w:color w:val="000000"/>
          <w:sz w:val="20"/>
          <w:szCs w:val="18"/>
          <w:lang w:val="en-US" w:eastAsia="zh-CN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采购方式：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竞争性谈判</w:t>
      </w:r>
    </w:p>
    <w:p w14:paraId="197D74E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default" w:eastAsia="宋体"/>
          <w:b w:val="0"/>
          <w:bCs w:val="0"/>
          <w:color w:val="000000"/>
          <w:sz w:val="20"/>
          <w:szCs w:val="18"/>
          <w:lang w:val="en-US" w:eastAsia="zh-CN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预算金额（元）：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580000</w:t>
      </w:r>
    </w:p>
    <w:p w14:paraId="15B644C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default" w:eastAsia="宋体"/>
          <w:b w:val="0"/>
          <w:bCs w:val="0"/>
          <w:color w:val="000000"/>
          <w:sz w:val="20"/>
          <w:szCs w:val="18"/>
          <w:lang w:val="en-US" w:eastAsia="zh-CN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最高限价（元）：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>580000</w:t>
      </w:r>
    </w:p>
    <w:p w14:paraId="7194942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 w:val="0"/>
          <w:bCs w:val="0"/>
          <w:color w:val="000000"/>
          <w:sz w:val="20"/>
          <w:szCs w:val="18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采购需求：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br w:type="textWrapping"/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 xml:space="preserve">   标项名称：塔里木职业技术学院网络安全设备采购项目 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br w:type="textWrapping"/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 xml:space="preserve">   数量：1 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br w:type="textWrapping"/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 xml:space="preserve">   预算金额（元）：580000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br w:type="textWrapping"/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 xml:space="preserve">   单位：批 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br w:type="textWrapping"/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 xml:space="preserve">   简要规格描述：采购防火墙2套、日志审计1套、中心机房网络安全等保测评服务1套，相关设备落地后，可服务于学校整体网络出口监测与防护，网络设施设备日志存储与审计，完成中心机房等保测评备案（具体内容详见采购文件第三章 项目采购需求）。</w:t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br w:type="textWrapping"/>
      </w:r>
      <w:r>
        <w:rPr>
          <w:rFonts w:hint="eastAsia"/>
          <w:b w:val="0"/>
          <w:bCs w:val="0"/>
          <w:color w:val="000000"/>
          <w:sz w:val="20"/>
          <w:szCs w:val="18"/>
          <w:lang w:val="en-US" w:eastAsia="zh-CN"/>
        </w:rPr>
        <w:t xml:space="preserve">   备注：    </w:t>
      </w:r>
    </w:p>
    <w:p w14:paraId="7345208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 w:val="0"/>
          <w:bCs w:val="0"/>
          <w:color w:val="000000"/>
          <w:sz w:val="20"/>
          <w:szCs w:val="18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合同履行期限：标项 1，合同签订后60日内完成供货、安装调试并具备验收条件。</w:t>
      </w:r>
    </w:p>
    <w:p w14:paraId="7F26CC1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 w:val="0"/>
          <w:bCs w:val="0"/>
          <w:color w:val="000000"/>
          <w:sz w:val="20"/>
          <w:szCs w:val="18"/>
        </w:rPr>
      </w:pP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b w:val="0"/>
          <w:bCs w:val="0"/>
          <w:color w:val="000000"/>
          <w:sz w:val="20"/>
          <w:szCs w:val="18"/>
        </w:rPr>
        <w:t xml:space="preserve"> 本项目（否）接受联合体投标。</w:t>
      </w:r>
    </w:p>
    <w:p w14:paraId="22E8D17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/>
          <w:bCs/>
          <w:color w:val="000000"/>
          <w:sz w:val="20"/>
          <w:szCs w:val="18"/>
        </w:rPr>
      </w:pPr>
      <w:r>
        <w:rPr>
          <w:rFonts w:hint="eastAsia"/>
          <w:b/>
          <w:bCs/>
          <w:color w:val="000000"/>
          <w:sz w:val="20"/>
          <w:szCs w:val="18"/>
        </w:rPr>
        <w:t>二、申请人的资格要求：</w:t>
      </w:r>
    </w:p>
    <w:p w14:paraId="43B4031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val="en-US" w:eastAsia="zh-CN"/>
        </w:rPr>
        <w:t xml:space="preserve">  </w:t>
      </w:r>
      <w:r>
        <w:rPr>
          <w:rFonts w:hint="eastAsia"/>
          <w:color w:val="000000"/>
          <w:sz w:val="20"/>
          <w:szCs w:val="18"/>
        </w:rPr>
        <w:t>1.满足《中华人民共和国政府采购法》第二十二条规定；</w:t>
      </w:r>
    </w:p>
    <w:p w14:paraId="5C8FD7E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2.落实政府采购政策需满足的资格要求：</w:t>
      </w:r>
      <w:r>
        <w:rPr>
          <w:rFonts w:hint="eastAsia"/>
          <w:color w:val="000000"/>
          <w:sz w:val="20"/>
          <w:szCs w:val="18"/>
          <w:lang w:val="en-US" w:eastAsia="zh-CN"/>
        </w:rPr>
        <w:t>包1：</w:t>
      </w:r>
      <w:r>
        <w:rPr>
          <w:rFonts w:hint="eastAsia"/>
          <w:color w:val="000000"/>
          <w:sz w:val="20"/>
          <w:szCs w:val="18"/>
        </w:rPr>
        <w:t>(1)根据财政部、工业和信息化部发布的关于印发《政府采购促进中小企业发展管理办法》的通知，财库[2020]46号）规定执行；《关于落实好政府采购支持中小企业发展的通知》（新财购〔2022〕22号）。（2）价格扣除幅度：面向小微企业价格给予10%的扣除，参加投标的供应商须提供《中小企业声明函》，由评标小组审核通过后方可有效，用扣除后的价格参与评审。（3）依据（财库[2014]68 号）的规定，享受预留份额、评审中价格扣除等促进中小企业发展的政府采购政策。企业应当出具符合政策要求的证明文件。（4）依据财政部民政部中国残疾人联合会《关于促进残疾人就业政府采购政策的通知》（财库[2017]141号）的规定，符合条件的残疾人福利性单位在参加政府采购活动时，应当提供本通知规定的《残疾人福利性单位声明函》，并对声明的真实性负责。供应商提供的《残疾人福利性单位声明函》与事实不符的，依照《政府采购法》第七十七条第一款的规定追究法律责任。残疾人福利性单位视同小型、微型企业，享受预留份额、评审中价格扣除等促进中小企业发展的政府采购政策。残疾人福利性单位属于小型、微型企业的，不重复享受政策。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0BE6BFB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</w:rPr>
        <w:t>3.本项目的特定资格要求：包1/</w:t>
      </w:r>
      <w:r>
        <w:rPr>
          <w:rFonts w:hint="eastAsia"/>
          <w:color w:val="000000"/>
          <w:sz w:val="20"/>
          <w:szCs w:val="18"/>
        </w:rPr>
        <w:br w:type="textWrapping"/>
      </w:r>
      <w:r>
        <w:rPr>
          <w:rFonts w:hint="eastAsia"/>
          <w:color w:val="000000"/>
          <w:sz w:val="20"/>
          <w:szCs w:val="18"/>
        </w:rPr>
        <w:t>4.其他资格要求：</w:t>
      </w:r>
      <w:r>
        <w:rPr>
          <w:rFonts w:hint="eastAsia"/>
          <w:color w:val="000000"/>
          <w:sz w:val="20"/>
          <w:szCs w:val="18"/>
        </w:rPr>
        <w:br w:type="textWrapping"/>
      </w:r>
      <w:r>
        <w:rPr>
          <w:rFonts w:hint="eastAsia"/>
          <w:color w:val="000000"/>
          <w:sz w:val="20"/>
          <w:szCs w:val="18"/>
        </w:rPr>
        <w:t>（1）法定代表人或单位负责人为同一人或者存在直接控股、管理关系的不同供应商，不得参加同一合同项下的政府采购活动（自行承诺，格式自拟）。</w:t>
      </w:r>
      <w:r>
        <w:rPr>
          <w:rFonts w:hint="eastAsia"/>
          <w:color w:val="000000"/>
          <w:sz w:val="20"/>
          <w:szCs w:val="18"/>
        </w:rPr>
        <w:br w:type="textWrapping"/>
      </w:r>
      <w:r>
        <w:rPr>
          <w:rFonts w:hint="eastAsia"/>
          <w:color w:val="000000"/>
          <w:sz w:val="20"/>
          <w:szCs w:val="18"/>
        </w:rPr>
        <w:t>（2）供应商的信用行为：在资格审查阶段经查询，未被列入“失信被执行人”、“重大税收违法失信主体”、“政府采购严重违法失信行为记录名单”其中之一。如有以上不良信用记录之一的，其投标无效。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7AF3CB7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 w:eastAsiaTheme="minorEastAsia"/>
          <w:b/>
          <w:bCs/>
          <w:color w:val="000000"/>
          <w:sz w:val="20"/>
          <w:szCs w:val="18"/>
          <w:lang w:eastAsia="zh-CN"/>
        </w:rPr>
      </w:pPr>
      <w:r>
        <w:rPr>
          <w:rFonts w:hint="eastAsia"/>
          <w:b/>
          <w:bCs/>
          <w:color w:val="000000"/>
          <w:sz w:val="20"/>
          <w:szCs w:val="18"/>
        </w:rPr>
        <w:t>三、获取</w:t>
      </w:r>
      <w:r>
        <w:rPr>
          <w:rFonts w:hint="eastAsia"/>
          <w:b/>
          <w:bCs/>
          <w:color w:val="000000"/>
          <w:sz w:val="20"/>
          <w:szCs w:val="18"/>
          <w:lang w:val="en-US" w:eastAsia="zh-CN"/>
        </w:rPr>
        <w:t>采购</w:t>
      </w:r>
      <w:r>
        <w:rPr>
          <w:rFonts w:hint="eastAsia"/>
          <w:b/>
          <w:bCs/>
          <w:color w:val="000000"/>
          <w:sz w:val="20"/>
          <w:szCs w:val="18"/>
        </w:rPr>
        <w:t>文件</w:t>
      </w:r>
      <w:r>
        <w:rPr>
          <w:rFonts w:hint="eastAsia"/>
          <w:b/>
          <w:bCs/>
          <w:color w:val="000000"/>
          <w:sz w:val="20"/>
          <w:szCs w:val="18"/>
          <w:lang w:eastAsia="zh-CN"/>
        </w:rPr>
        <w:t xml:space="preserve"> </w:t>
      </w:r>
    </w:p>
    <w:p w14:paraId="2EC4CE9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时间：202</w:t>
      </w:r>
      <w:r>
        <w:rPr>
          <w:rFonts w:hint="eastAsia"/>
          <w:color w:val="000000"/>
          <w:sz w:val="20"/>
          <w:szCs w:val="18"/>
          <w:lang w:val="en-US" w:eastAsia="zh-CN"/>
        </w:rPr>
        <w:t>6</w:t>
      </w:r>
      <w:r>
        <w:rPr>
          <w:rFonts w:hint="eastAsia"/>
          <w:color w:val="000000"/>
          <w:sz w:val="20"/>
          <w:szCs w:val="18"/>
        </w:rPr>
        <w:t>年</w:t>
      </w:r>
      <w:r>
        <w:rPr>
          <w:rFonts w:hint="eastAsia"/>
          <w:color w:val="000000"/>
          <w:sz w:val="20"/>
          <w:szCs w:val="18"/>
          <w:lang w:val="en-US" w:eastAsia="zh-CN"/>
        </w:rPr>
        <w:t>08</w:t>
      </w:r>
      <w:r>
        <w:rPr>
          <w:rFonts w:hint="eastAsia"/>
          <w:color w:val="000000"/>
          <w:sz w:val="20"/>
          <w:szCs w:val="18"/>
        </w:rPr>
        <w:t>月</w:t>
      </w:r>
      <w:r>
        <w:rPr>
          <w:rFonts w:hint="eastAsia"/>
          <w:color w:val="000000"/>
          <w:sz w:val="20"/>
          <w:szCs w:val="18"/>
          <w:lang w:val="en-US" w:eastAsia="zh-CN"/>
        </w:rPr>
        <w:t>18</w:t>
      </w:r>
      <w:r>
        <w:rPr>
          <w:rFonts w:hint="eastAsia"/>
          <w:color w:val="000000"/>
          <w:sz w:val="20"/>
          <w:szCs w:val="18"/>
        </w:rPr>
        <w:t>日至202</w:t>
      </w:r>
      <w:r>
        <w:rPr>
          <w:rFonts w:hint="eastAsia"/>
          <w:color w:val="000000"/>
          <w:sz w:val="20"/>
          <w:szCs w:val="18"/>
          <w:lang w:val="en-US" w:eastAsia="zh-CN"/>
        </w:rPr>
        <w:t>6</w:t>
      </w:r>
      <w:r>
        <w:rPr>
          <w:rFonts w:hint="eastAsia"/>
          <w:color w:val="000000"/>
          <w:sz w:val="20"/>
          <w:szCs w:val="18"/>
        </w:rPr>
        <w:t>年</w:t>
      </w:r>
      <w:r>
        <w:rPr>
          <w:rFonts w:hint="eastAsia"/>
          <w:color w:val="000000"/>
          <w:sz w:val="20"/>
          <w:szCs w:val="18"/>
          <w:lang w:val="en-US" w:eastAsia="zh-CN"/>
        </w:rPr>
        <w:t>08</w:t>
      </w:r>
      <w:r>
        <w:rPr>
          <w:rFonts w:hint="eastAsia"/>
          <w:color w:val="000000"/>
          <w:sz w:val="20"/>
          <w:szCs w:val="18"/>
        </w:rPr>
        <w:t>月</w:t>
      </w:r>
      <w:r>
        <w:rPr>
          <w:rFonts w:hint="eastAsia"/>
          <w:color w:val="000000"/>
          <w:sz w:val="20"/>
          <w:szCs w:val="18"/>
          <w:lang w:val="en-US" w:eastAsia="zh-CN"/>
        </w:rPr>
        <w:t>21</w:t>
      </w:r>
      <w:r>
        <w:rPr>
          <w:rFonts w:hint="eastAsia"/>
          <w:color w:val="000000"/>
          <w:sz w:val="20"/>
          <w:szCs w:val="18"/>
        </w:rPr>
        <w:t>日，每天上午00:00至14:00，下午14:00至23:59（北京时间，法定节假日除外）</w:t>
      </w:r>
    </w:p>
    <w:p w14:paraId="50AB552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 xml:space="preserve">地点：兵团政府采购电子交易云平台（网址：https://www.zcygov.cn/）。  </w:t>
      </w:r>
    </w:p>
    <w:p w14:paraId="4B254EB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 xml:space="preserve">方式：供应商登录政采云平台https://www.zcygov.cn/在线申请获取采购文件（进入“项目采购”应用，在获取采购文件菜单中选择项目，申请获取采购文件）  </w:t>
      </w:r>
    </w:p>
    <w:p w14:paraId="2772A10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 w:firstLine="200" w:firstLineChars="100"/>
        <w:jc w:val="left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</w:rPr>
        <w:t>售价（元）：0</w:t>
      </w:r>
      <w:r>
        <w:rPr>
          <w:rFonts w:hint="eastAsia"/>
          <w:color w:val="000000"/>
          <w:sz w:val="20"/>
          <w:szCs w:val="18"/>
          <w:lang w:eastAsia="zh-CN"/>
        </w:rPr>
        <w:t xml:space="preserve">  </w:t>
      </w:r>
    </w:p>
    <w:p w14:paraId="1396F02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/>
          <w:bCs/>
          <w:color w:val="000000"/>
          <w:sz w:val="20"/>
          <w:szCs w:val="18"/>
          <w:lang w:val="en-US" w:eastAsia="zh-CN"/>
        </w:rPr>
      </w:pPr>
      <w:r>
        <w:rPr>
          <w:rFonts w:hint="eastAsia"/>
          <w:b/>
          <w:bCs/>
          <w:color w:val="000000"/>
          <w:sz w:val="20"/>
          <w:szCs w:val="18"/>
        </w:rPr>
        <w:t>四、</w:t>
      </w:r>
      <w:r>
        <w:rPr>
          <w:rFonts w:hint="eastAsia"/>
          <w:b/>
          <w:bCs/>
          <w:color w:val="000000"/>
          <w:sz w:val="20"/>
          <w:szCs w:val="18"/>
          <w:lang w:val="en-US" w:eastAsia="zh-CN"/>
        </w:rPr>
        <w:t>响应文件提交</w:t>
      </w:r>
    </w:p>
    <w:p w14:paraId="3123466A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截止时间：202</w:t>
      </w:r>
      <w:r>
        <w:rPr>
          <w:rFonts w:hint="eastAsia"/>
          <w:color w:val="000000"/>
          <w:sz w:val="20"/>
          <w:szCs w:val="18"/>
          <w:lang w:val="en-US" w:eastAsia="zh-CN"/>
        </w:rPr>
        <w:t>6</w:t>
      </w:r>
      <w:r>
        <w:rPr>
          <w:rFonts w:hint="eastAsia"/>
          <w:color w:val="000000"/>
          <w:sz w:val="20"/>
          <w:szCs w:val="18"/>
        </w:rPr>
        <w:t>年</w:t>
      </w:r>
      <w:r>
        <w:rPr>
          <w:rFonts w:hint="eastAsia"/>
          <w:color w:val="000000"/>
          <w:sz w:val="20"/>
          <w:szCs w:val="18"/>
          <w:lang w:val="en-US" w:eastAsia="zh-CN"/>
        </w:rPr>
        <w:t>08</w:t>
      </w:r>
      <w:r>
        <w:rPr>
          <w:rFonts w:hint="eastAsia"/>
          <w:color w:val="000000"/>
          <w:sz w:val="20"/>
          <w:szCs w:val="18"/>
        </w:rPr>
        <w:t>月</w:t>
      </w:r>
      <w:r>
        <w:rPr>
          <w:rFonts w:hint="eastAsia"/>
          <w:color w:val="000000"/>
          <w:sz w:val="20"/>
          <w:szCs w:val="18"/>
          <w:lang w:val="en-US" w:eastAsia="zh-CN"/>
        </w:rPr>
        <w:t>25</w:t>
      </w:r>
      <w:r>
        <w:rPr>
          <w:rFonts w:hint="eastAsia"/>
          <w:color w:val="000000"/>
          <w:sz w:val="20"/>
          <w:szCs w:val="18"/>
        </w:rPr>
        <w:t>日 1</w:t>
      </w:r>
      <w:r>
        <w:rPr>
          <w:rFonts w:hint="eastAsia"/>
          <w:color w:val="000000"/>
          <w:sz w:val="20"/>
          <w:szCs w:val="18"/>
          <w:lang w:val="en-US" w:eastAsia="zh-CN"/>
        </w:rPr>
        <w:t>0</w:t>
      </w:r>
      <w:r>
        <w:rPr>
          <w:rFonts w:hint="eastAsia"/>
          <w:color w:val="000000"/>
          <w:sz w:val="20"/>
          <w:szCs w:val="18"/>
        </w:rPr>
        <w:t>:30（北京时间）</w:t>
      </w:r>
    </w:p>
    <w:p w14:paraId="389F830B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 xml:space="preserve">地点：通过政采云平台“投标客户端”选择项目分包文件递交页面进行递交（上传）。 </w:t>
      </w:r>
    </w:p>
    <w:p w14:paraId="6141445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/>
          <w:bCs/>
          <w:color w:val="000000"/>
          <w:sz w:val="20"/>
          <w:szCs w:val="18"/>
          <w:lang w:val="en-US" w:eastAsia="zh-CN"/>
        </w:rPr>
      </w:pPr>
      <w:r>
        <w:rPr>
          <w:rFonts w:hint="eastAsia"/>
          <w:b/>
          <w:bCs/>
          <w:color w:val="000000"/>
          <w:sz w:val="20"/>
          <w:szCs w:val="18"/>
          <w:lang w:val="en-US" w:eastAsia="zh-CN"/>
        </w:rPr>
        <w:t xml:space="preserve">五、响应文件开启 </w:t>
      </w:r>
    </w:p>
    <w:p w14:paraId="1D4282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开启时间：202</w:t>
      </w:r>
      <w:r>
        <w:rPr>
          <w:rFonts w:hint="eastAsia"/>
          <w:color w:val="000000"/>
          <w:sz w:val="20"/>
          <w:szCs w:val="18"/>
          <w:lang w:val="en-US" w:eastAsia="zh-CN"/>
        </w:rPr>
        <w:t>6</w:t>
      </w:r>
      <w:r>
        <w:rPr>
          <w:rFonts w:hint="eastAsia"/>
          <w:color w:val="000000"/>
          <w:sz w:val="20"/>
          <w:szCs w:val="18"/>
        </w:rPr>
        <w:t>年</w:t>
      </w:r>
      <w:r>
        <w:rPr>
          <w:rFonts w:hint="eastAsia"/>
          <w:color w:val="000000"/>
          <w:sz w:val="20"/>
          <w:szCs w:val="18"/>
          <w:lang w:val="en-US" w:eastAsia="zh-CN"/>
        </w:rPr>
        <w:t>08</w:t>
      </w:r>
      <w:r>
        <w:rPr>
          <w:rFonts w:hint="eastAsia"/>
          <w:color w:val="000000"/>
          <w:sz w:val="20"/>
          <w:szCs w:val="18"/>
        </w:rPr>
        <w:t>月</w:t>
      </w:r>
      <w:r>
        <w:rPr>
          <w:rFonts w:hint="eastAsia"/>
          <w:color w:val="000000"/>
          <w:sz w:val="20"/>
          <w:szCs w:val="18"/>
          <w:lang w:val="en-US" w:eastAsia="zh-CN"/>
        </w:rPr>
        <w:t>25</w:t>
      </w:r>
      <w:r>
        <w:rPr>
          <w:rFonts w:hint="eastAsia"/>
          <w:color w:val="000000"/>
          <w:sz w:val="20"/>
          <w:szCs w:val="18"/>
        </w:rPr>
        <w:t>日 1</w:t>
      </w:r>
      <w:r>
        <w:rPr>
          <w:rFonts w:hint="eastAsia"/>
          <w:color w:val="000000"/>
          <w:sz w:val="20"/>
          <w:szCs w:val="18"/>
          <w:lang w:val="en-US" w:eastAsia="zh-CN"/>
        </w:rPr>
        <w:t>0</w:t>
      </w:r>
      <w:r>
        <w:rPr>
          <w:rFonts w:hint="eastAsia"/>
          <w:color w:val="000000"/>
          <w:sz w:val="20"/>
          <w:szCs w:val="18"/>
        </w:rPr>
        <w:t>:30（北京时间）</w:t>
      </w:r>
    </w:p>
    <w:p w14:paraId="28C90C2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地点：供应商登录政采云平台https://www.zcygov.cn/，进入“项目采购-开评标管理-右边选择对应项目点击“进入项目”进入开标大厅。</w:t>
      </w:r>
    </w:p>
    <w:p w14:paraId="1218116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/>
          <w:bCs/>
          <w:color w:val="000000"/>
          <w:sz w:val="20"/>
          <w:szCs w:val="18"/>
          <w:lang w:val="en-US" w:eastAsia="zh-CN"/>
        </w:rPr>
      </w:pPr>
      <w:r>
        <w:rPr>
          <w:rFonts w:hint="eastAsia"/>
          <w:b/>
          <w:bCs/>
          <w:color w:val="000000"/>
          <w:sz w:val="20"/>
          <w:szCs w:val="18"/>
          <w:lang w:val="en-US" w:eastAsia="zh-CN"/>
        </w:rPr>
        <w:t>六、公告期限</w:t>
      </w:r>
    </w:p>
    <w:p w14:paraId="3342091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  <w:lang w:val="en-US" w:eastAsia="zh-CN"/>
        </w:rPr>
      </w:pPr>
      <w:r>
        <w:rPr>
          <w:rFonts w:hint="eastAsia"/>
          <w:color w:val="000000"/>
          <w:sz w:val="20"/>
          <w:szCs w:val="18"/>
          <w:lang w:val="en-US" w:eastAsia="zh-CN"/>
        </w:rPr>
        <w:t>自本公告发布之日起3个工作日。</w:t>
      </w:r>
    </w:p>
    <w:p w14:paraId="7C80C1D1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/>
          <w:bCs/>
          <w:color w:val="000000"/>
          <w:sz w:val="20"/>
          <w:szCs w:val="18"/>
        </w:rPr>
      </w:pPr>
      <w:r>
        <w:rPr>
          <w:rFonts w:hint="eastAsia"/>
          <w:b/>
          <w:bCs/>
          <w:color w:val="000000"/>
          <w:sz w:val="20"/>
          <w:szCs w:val="18"/>
          <w:lang w:val="en-US" w:eastAsia="zh-CN"/>
        </w:rPr>
        <w:t>七</w:t>
      </w:r>
      <w:r>
        <w:rPr>
          <w:rFonts w:hint="eastAsia"/>
          <w:b/>
          <w:bCs/>
          <w:color w:val="000000"/>
          <w:sz w:val="20"/>
          <w:szCs w:val="18"/>
        </w:rPr>
        <w:t>、其他补充事宜</w:t>
      </w:r>
    </w:p>
    <w:p w14:paraId="1E4CF96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1、本项目实行网上投标，采用电子投标文件；</w:t>
      </w:r>
    </w:p>
    <w:p w14:paraId="66999C0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2、各供应商应在开标前应确保成为新疆生产政采云平台供应商，并完成CA数字证书（符合国密标准）申领。因未注册入库、未办理CA数字证书等原因造成无法投标或投标失败等后果由供应商自行承担。有意向参与兵团区域电子开评标的供应商，可访问新疆数字证书认证中心官方网站（https://www.xjca.com.cn/）或下载“新疆政务通”APP自行进行申领。如需咨询，请联系新疆CA服务热线0991-2819290；</w:t>
      </w:r>
    </w:p>
    <w:p w14:paraId="34DB54A0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200" w:firstLineChars="100"/>
        <w:jc w:val="left"/>
        <w:textAlignment w:val="auto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3、供应商将政采云电子交易客户端下载、安装完成后，可通过账号密码或CA登录客户端进行投标文件的制作。在使用政采云投标客户端时，建议使用WIN7（64位）及以上操作系统。客户端请至兵团政府采购网（http://ccgp-bingtuan.gov.cn/）下载专区查看，如有问题可拨打政采云客户服务热线95763进行咨询。如因供应商自身原因导致在规定时间内无法正常解密的（如：浏览器故障、未安装相关驱动、网络故障、加密CA与解密CA不一致等），采购中心/代理机构不予异常处理，视为供应商自动弃标。</w:t>
      </w:r>
    </w:p>
    <w:p w14:paraId="06D96C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left="0" w:right="0" w:firstLine="200" w:firstLineChars="100"/>
        <w:jc w:val="left"/>
        <w:textAlignment w:val="auto"/>
        <w:rPr>
          <w:rFonts w:hint="eastAsia" w:eastAsia="宋体"/>
          <w:color w:val="000000"/>
          <w:sz w:val="20"/>
          <w:szCs w:val="18"/>
          <w:lang w:val="en-US" w:eastAsia="zh-CN"/>
        </w:rPr>
      </w:pPr>
      <w:r>
        <w:rPr>
          <w:rFonts w:hint="eastAsia"/>
          <w:color w:val="000000"/>
          <w:sz w:val="20"/>
          <w:szCs w:val="18"/>
          <w:lang w:val="en-US" w:eastAsia="zh-CN"/>
        </w:rPr>
        <w:t>/</w:t>
      </w:r>
    </w:p>
    <w:p w14:paraId="79135C2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80" w:lineRule="exact"/>
        <w:ind w:right="0"/>
        <w:jc w:val="left"/>
        <w:textAlignment w:val="auto"/>
        <w:rPr>
          <w:rFonts w:hint="eastAsia"/>
          <w:b/>
          <w:bCs/>
          <w:color w:val="000000"/>
          <w:sz w:val="20"/>
          <w:szCs w:val="18"/>
        </w:rPr>
      </w:pPr>
      <w:r>
        <w:rPr>
          <w:rFonts w:hint="eastAsia"/>
          <w:b/>
          <w:bCs/>
          <w:color w:val="000000"/>
          <w:sz w:val="20"/>
          <w:szCs w:val="18"/>
          <w:lang w:val="en-US" w:eastAsia="zh-CN"/>
        </w:rPr>
        <w:t>八</w:t>
      </w:r>
      <w:r>
        <w:rPr>
          <w:rFonts w:hint="eastAsia"/>
          <w:b/>
          <w:bCs/>
          <w:color w:val="000000"/>
          <w:sz w:val="20"/>
          <w:szCs w:val="18"/>
        </w:rPr>
        <w:t>、对本次采购提出询问，请按以下方式联系</w:t>
      </w:r>
    </w:p>
    <w:bookmarkEnd w:id="0"/>
    <w:p w14:paraId="3F55CC93">
      <w:pPr>
        <w:pStyle w:val="3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60" w:lineRule="exact"/>
        <w:ind w:left="0" w:right="0" w:firstLine="420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 </w:t>
      </w:r>
      <w:r>
        <w:rPr>
          <w:rFonts w:hint="eastAsia"/>
          <w:color w:val="000000"/>
          <w:sz w:val="20"/>
          <w:szCs w:val="18"/>
        </w:rPr>
        <w:t>1.采购人信息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19B117F2">
      <w:pPr>
        <w:pStyle w:val="3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60" w:lineRule="exact"/>
        <w:ind w:left="0" w:right="0" w:firstLine="420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>名</w:t>
      </w:r>
      <w:r>
        <w:rPr>
          <w:rFonts w:hint="eastAsia"/>
          <w:color w:val="000000"/>
          <w:sz w:val="20"/>
          <w:szCs w:val="18"/>
          <w:lang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 xml:space="preserve"> 称：塔里木职业技术学院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5A59D132">
      <w:pPr>
        <w:pStyle w:val="3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60" w:lineRule="exact"/>
        <w:ind w:left="0" w:right="0" w:firstLine="420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地</w:t>
      </w:r>
      <w:r>
        <w:rPr>
          <w:rFonts w:hint="eastAsia"/>
          <w:color w:val="000000"/>
          <w:sz w:val="20"/>
          <w:szCs w:val="18"/>
          <w:lang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 xml:space="preserve"> 址：阿拉尔市昆岗大道西2001号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4FAF739C">
      <w:pPr>
        <w:pStyle w:val="3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60" w:lineRule="exact"/>
        <w:ind w:left="0" w:right="0" w:firstLine="420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传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真：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739BB67E">
      <w:pPr>
        <w:pStyle w:val="3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60" w:lineRule="exact"/>
        <w:ind w:left="0" w:right="0" w:firstLine="420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项目人：丁多斌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0E43A2D1">
      <w:pPr>
        <w:pStyle w:val="3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75" w:beforeAutospacing="0" w:after="75" w:afterAutospacing="0" w:line="260" w:lineRule="exact"/>
        <w:ind w:left="0" w:right="0" w:firstLine="420"/>
        <w:textAlignment w:val="auto"/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项目联系方式：18999666053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1B62C002">
      <w:pPr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val="en-US" w:eastAsia="zh-CN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>2.采购代理机构信息</w:t>
      </w:r>
    </w:p>
    <w:p w14:paraId="79C3D836">
      <w:pPr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val="en-US"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>名</w:t>
      </w:r>
      <w:r>
        <w:rPr>
          <w:rFonts w:hint="eastAsia"/>
          <w:color w:val="000000"/>
          <w:sz w:val="20"/>
          <w:szCs w:val="18"/>
          <w:lang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 xml:space="preserve"> 称：新疆恒杉项目管理有限公司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002A592D">
      <w:pPr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val="en-US"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>地</w:t>
      </w:r>
      <w:r>
        <w:rPr>
          <w:rFonts w:hint="eastAsia"/>
          <w:color w:val="000000"/>
          <w:sz w:val="20"/>
          <w:szCs w:val="18"/>
          <w:lang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 xml:space="preserve"> 址：新疆阿拉尔市领先商业街新农大厦5楼501室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52AB8924">
      <w:pPr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val="en-US"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>传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真：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0150A9F3">
      <w:pPr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val="en-US"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>项目负责人（询问）：滕菲菲、武凡、王亚龙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6A3845F2">
      <w:pPr>
        <w:rPr>
          <w:rFonts w:hint="eastAsia" w:eastAsiaTheme="minorEastAsia"/>
          <w:color w:val="000000"/>
          <w:sz w:val="20"/>
          <w:szCs w:val="18"/>
          <w:lang w:eastAsia="zh-CN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val="en-US" w:eastAsia="zh-CN"/>
        </w:rPr>
        <w:t xml:space="preserve">   </w:t>
      </w:r>
      <w:r>
        <w:rPr>
          <w:rFonts w:hint="eastAsia"/>
          <w:color w:val="000000"/>
          <w:sz w:val="20"/>
          <w:szCs w:val="18"/>
        </w:rPr>
        <w:t>项目联系方式（询问）：17339783095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</w:p>
    <w:p w14:paraId="784578FB">
      <w:pPr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 xml:space="preserve"> </w:t>
      </w:r>
      <w:r>
        <w:rPr>
          <w:rFonts w:hint="eastAsia"/>
          <w:color w:val="000000"/>
          <w:sz w:val="20"/>
          <w:szCs w:val="18"/>
          <w:lang w:val="en-US"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>3.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>同级政府采购监督管理部门</w:t>
      </w:r>
    </w:p>
    <w:p w14:paraId="354A1DC4">
      <w:pPr>
        <w:ind w:firstLine="600" w:firstLineChars="300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名</w:t>
      </w:r>
      <w:r>
        <w:rPr>
          <w:rFonts w:hint="eastAsia"/>
          <w:color w:val="000000"/>
          <w:sz w:val="20"/>
          <w:szCs w:val="18"/>
          <w:lang w:eastAsia="zh-CN"/>
        </w:rPr>
        <w:t xml:space="preserve">    </w:t>
      </w:r>
      <w:r>
        <w:rPr>
          <w:rFonts w:hint="eastAsia"/>
          <w:color w:val="000000"/>
          <w:sz w:val="20"/>
          <w:szCs w:val="18"/>
        </w:rPr>
        <w:t>称：第一师财政局</w:t>
      </w:r>
    </w:p>
    <w:p w14:paraId="03A30191">
      <w:pPr>
        <w:ind w:firstLine="600" w:firstLineChars="300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地</w:t>
      </w:r>
      <w:r>
        <w:rPr>
          <w:rFonts w:hint="eastAsia"/>
          <w:color w:val="000000"/>
          <w:sz w:val="20"/>
          <w:szCs w:val="18"/>
          <w:lang w:eastAsia="zh-CN"/>
        </w:rPr>
        <w:t xml:space="preserve">    </w:t>
      </w:r>
      <w:r>
        <w:rPr>
          <w:rFonts w:hint="eastAsia"/>
          <w:color w:val="000000"/>
          <w:sz w:val="20"/>
          <w:szCs w:val="18"/>
        </w:rPr>
        <w:t>址：阿拉尔市胜利大道1号市政府（146办公室）</w:t>
      </w:r>
    </w:p>
    <w:p w14:paraId="6F546BC5">
      <w:pPr>
        <w:ind w:firstLine="600" w:firstLineChars="300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传</w:t>
      </w:r>
      <w:r>
        <w:rPr>
          <w:rFonts w:hint="eastAsia"/>
          <w:color w:val="000000"/>
          <w:sz w:val="20"/>
          <w:szCs w:val="18"/>
          <w:lang w:eastAsia="zh-CN"/>
        </w:rPr>
        <w:t xml:space="preserve">    </w:t>
      </w:r>
      <w:r>
        <w:rPr>
          <w:rFonts w:hint="eastAsia"/>
          <w:color w:val="000000"/>
          <w:sz w:val="20"/>
          <w:szCs w:val="18"/>
        </w:rPr>
        <w:t>真：</w:t>
      </w:r>
    </w:p>
    <w:p w14:paraId="42679D62">
      <w:pPr>
        <w:ind w:firstLine="600" w:firstLineChars="300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联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>系</w:t>
      </w:r>
      <w:r>
        <w:rPr>
          <w:rFonts w:hint="eastAsia"/>
          <w:color w:val="000000"/>
          <w:sz w:val="20"/>
          <w:szCs w:val="18"/>
          <w:lang w:eastAsia="zh-CN"/>
        </w:rPr>
        <w:t xml:space="preserve"> </w:t>
      </w:r>
      <w:r>
        <w:rPr>
          <w:rFonts w:hint="eastAsia"/>
          <w:color w:val="000000"/>
          <w:sz w:val="20"/>
          <w:szCs w:val="18"/>
        </w:rPr>
        <w:t>人：第一师财政局</w:t>
      </w:r>
    </w:p>
    <w:p w14:paraId="771D0F7B">
      <w:pPr>
        <w:ind w:firstLine="600" w:firstLineChars="300"/>
        <w:rPr>
          <w:rFonts w:hint="eastAsia"/>
          <w:color w:val="000000"/>
          <w:sz w:val="20"/>
          <w:szCs w:val="18"/>
        </w:rPr>
      </w:pPr>
      <w:r>
        <w:rPr>
          <w:rFonts w:hint="eastAsia"/>
          <w:color w:val="000000"/>
          <w:sz w:val="20"/>
          <w:szCs w:val="18"/>
        </w:rPr>
        <w:t>监督投诉电话：0997-4617103</w:t>
      </w:r>
    </w:p>
    <w:p w14:paraId="36EE6FDD">
      <w:pPr>
        <w:jc w:val="left"/>
      </w:pPr>
      <w:r>
        <w:rPr>
          <w:rFonts w:hint="eastAsia"/>
        </w:rPr>
        <w:t>公告链接：</w:t>
      </w:r>
      <w:bookmarkStart w:id="2" w:name="_GoBack"/>
      <w:bookmarkEnd w:id="2"/>
      <w:r>
        <w:rPr>
          <w:rFonts w:hint="eastAsia"/>
        </w:rPr>
        <w:t xml:space="preserve">http://ccgp-bingtuan.gov.cn/site/detail?parentId=189169&amp;articleId=x1hqCs1xFfRPVc9YwQ/AGg==&amp;utm=site.site-PC-4840.1024-pc-wsg-secondLevelPage-front.2.151a32809a2211f19ccf69ef1a3fc84a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2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56D6133"/>
    <w:multiLevelType w:val="multilevel"/>
    <w:tmpl w:val="656D6133"/>
    <w:lvl w:ilvl="0" w:tentative="0">
      <w:start w:val="1"/>
      <w:numFmt w:val="chineseCountingThousand"/>
      <w:suff w:val="nothing"/>
      <w:lvlText w:val="第%1部分"/>
      <w:lvlJc w:val="center"/>
      <w:pPr>
        <w:ind w:left="0" w:firstLine="288"/>
      </w:pPr>
      <w:rPr>
        <w:rFonts w:hint="eastAsia"/>
        <w:sz w:val="28"/>
        <w:szCs w:val="28"/>
      </w:rPr>
    </w:lvl>
    <w:lvl w:ilvl="1" w:tentative="0">
      <w:start w:val="1"/>
      <w:numFmt w:val="chineseCountingThousand"/>
      <w:pStyle w:val="2"/>
      <w:suff w:val="nothing"/>
      <w:lvlText w:val="%2、"/>
      <w:lvlJc w:val="left"/>
      <w:pPr>
        <w:ind w:left="0" w:firstLine="0"/>
      </w:pPr>
      <w:rPr>
        <w:rFonts w:hint="eastAsia" w:ascii="宋体" w:hAnsi="宋体" w:eastAsia="宋体"/>
        <w:sz w:val="24"/>
        <w:szCs w:val="24"/>
        <w:lang w:val="en-US"/>
      </w:rPr>
    </w:lvl>
    <w:lvl w:ilvl="2" w:tentative="0">
      <w:start w:val="1"/>
      <w:numFmt w:val="chineseCountingThousand"/>
      <w:suff w:val="nothing"/>
      <w:lvlText w:val="(%3)"/>
      <w:lvlJc w:val="left"/>
      <w:pPr>
        <w:ind w:left="0" w:firstLine="0"/>
      </w:pPr>
      <w:rPr>
        <w:rFonts w:hint="default" w:ascii="Times New Roman" w:hAnsi="Times New Roman" w:eastAsia="宋体"/>
        <w:b/>
        <w:i w:val="0"/>
        <w:spacing w:val="0"/>
        <w:w w:val="100"/>
        <w:position w:val="0"/>
        <w:sz w:val="21"/>
        <w:szCs w:val="21"/>
      </w:rPr>
    </w:lvl>
    <w:lvl w:ilvl="3" w:tentative="0">
      <w:start w:val="1"/>
      <w:numFmt w:val="decimal"/>
      <w:suff w:val="nothing"/>
      <w:lvlText w:val="%4、"/>
      <w:lvlJc w:val="left"/>
      <w:pPr>
        <w:ind w:left="0" w:firstLine="0"/>
      </w:pPr>
      <w:rPr>
        <w:rFonts w:hint="eastAsia"/>
      </w:rPr>
    </w:lvl>
    <w:lvl w:ilvl="4" w:tentative="0">
      <w:start w:val="1"/>
      <w:numFmt w:val="upperLetter"/>
      <w:suff w:val="nothing"/>
      <w:lvlText w:val="%5、"/>
      <w:lvlJc w:val="left"/>
      <w:pPr>
        <w:ind w:left="0" w:firstLine="0"/>
      </w:pPr>
      <w:rPr>
        <w:rFonts w:hint="eastAsia"/>
      </w:rPr>
    </w:lvl>
    <w:lvl w:ilvl="5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6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7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  <w:lvl w:ilvl="8" w:tentative="0">
      <w:start w:val="1"/>
      <w:numFmt w:val="none"/>
      <w:suff w:val="nothing"/>
      <w:lvlText w:val=""/>
      <w:lvlJc w:val="left"/>
      <w:pPr>
        <w:ind w:left="0" w:firstLine="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iMTI4YjQ2ZDk1NDY4NjBhOGZjNjQ3NGM4MDVhOGIifQ=="/>
  </w:docVars>
  <w:rsids>
    <w:rsidRoot w:val="00000000"/>
    <w:rsid w:val="36683753"/>
    <w:rsid w:val="5EA54463"/>
    <w:rsid w:val="60B1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adjustRightInd w:val="0"/>
      <w:spacing w:before="260" w:after="260" w:line="416" w:lineRule="atLeast"/>
      <w:jc w:val="left"/>
      <w:textAlignment w:val="baseline"/>
      <w:outlineLvl w:val="1"/>
    </w:pPr>
    <w:rPr>
      <w:rFonts w:ascii="Arial" w:hAnsi="Arial" w:eastAsia="黑体"/>
      <w:b/>
      <w:bCs/>
      <w:kern w:val="0"/>
      <w:sz w:val="32"/>
      <w:szCs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TML Sample"/>
    <w:basedOn w:val="5"/>
    <w:qFormat/>
    <w:uiPriority w:val="0"/>
    <w:rPr>
      <w:rFonts w:ascii="Courier New" w:hAnsi="Courier New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2017</Words>
  <Characters>2515</Characters>
  <Lines>0</Lines>
  <Paragraphs>0</Paragraphs>
  <TotalTime>9</TotalTime>
  <ScaleCrop>false</ScaleCrop>
  <LinksUpToDate>false</LinksUpToDate>
  <CharactersWithSpaces>2771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2026-08-17T10:21:00Z</dcterms:created>
  <dc:creator>Administrator</dc:creator>
  <cp:lastModifiedBy>|ω・）</cp:lastModifiedBy>
  <dcterms:modified xsi:type="dcterms:W3CDTF">2026-08-17T12:25:08Z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AF957B715E2C42528C7E97E0BBC4A827</vt:lpwstr>
  </property>
  <property fmtid="{D5CDD505-2E9C-101B-9397-08002B2CF9AE}" pid="4" name="KSOTemplateDocerSaveRecord">
    <vt:lpwstr>eyJoZGlkIjoiZDNmYjMwNWM2YjZjMjMyMzI3ODMyNGMxMDhmN2U2OTciLCJ1c2VySWQiOiI0MTYzMjMxOTkifQ==</vt:lpwstr>
  </property>
</Properties>
</file>